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4D0FB" w14:textId="77777777" w:rsidR="006042BA" w:rsidRPr="006042BA" w:rsidRDefault="006042BA" w:rsidP="006042BA">
      <w:pPr>
        <w:spacing w:after="200"/>
        <w:rPr>
          <w:rFonts w:ascii="Arial" w:eastAsia="Times New Roman" w:hAnsi="Arial" w:cs="Arial"/>
          <w:bCs/>
          <w:color w:val="000000"/>
          <w:sz w:val="20"/>
          <w:szCs w:val="20"/>
        </w:rPr>
      </w:pPr>
      <w:r w:rsidRPr="006042BA">
        <w:rPr>
          <w:rFonts w:ascii="Arial" w:eastAsia="Times New Roman" w:hAnsi="Arial" w:cs="Arial"/>
          <w:bCs/>
          <w:color w:val="000000"/>
          <w:sz w:val="20"/>
          <w:szCs w:val="20"/>
        </w:rPr>
        <w:t>Your website is a great opportunity to communicate your offerings with Lexile measures. You can:</w:t>
      </w:r>
    </w:p>
    <w:p w14:paraId="77F1EE4B" w14:textId="77777777" w:rsidR="006042BA" w:rsidRPr="00F87164" w:rsidRDefault="006042BA" w:rsidP="00F87164">
      <w:pPr>
        <w:pStyle w:val="ListParagraph"/>
        <w:numPr>
          <w:ilvl w:val="0"/>
          <w:numId w:val="2"/>
        </w:numPr>
        <w:spacing w:after="200"/>
        <w:rPr>
          <w:rFonts w:ascii="Arial" w:eastAsia="Times New Roman" w:hAnsi="Arial" w:cs="Arial"/>
          <w:bCs/>
          <w:color w:val="000000"/>
          <w:sz w:val="20"/>
          <w:szCs w:val="20"/>
        </w:rPr>
      </w:pPr>
      <w:r w:rsidRPr="00F87164">
        <w:rPr>
          <w:rFonts w:ascii="Arial" w:eastAsia="Times New Roman" w:hAnsi="Arial" w:cs="Arial"/>
          <w:bCs/>
          <w:color w:val="000000"/>
          <w:sz w:val="20"/>
          <w:szCs w:val="20"/>
        </w:rPr>
        <w:t>Highlight Lexile measures in your online catalogs by including Lexile measures on the book entries and book descriptions.</w:t>
      </w:r>
    </w:p>
    <w:p w14:paraId="174FAD88" w14:textId="77777777" w:rsidR="006042BA" w:rsidRPr="006042BA" w:rsidRDefault="006042BA" w:rsidP="006042BA">
      <w:pPr>
        <w:pStyle w:val="ListParagraph"/>
        <w:numPr>
          <w:ilvl w:val="0"/>
          <w:numId w:val="2"/>
        </w:numPr>
        <w:spacing w:after="200"/>
        <w:rPr>
          <w:rFonts w:ascii="Arial" w:eastAsia="Times New Roman" w:hAnsi="Arial" w:cs="Arial"/>
          <w:bCs/>
          <w:color w:val="000000"/>
          <w:sz w:val="20"/>
          <w:szCs w:val="20"/>
        </w:rPr>
      </w:pPr>
      <w:r w:rsidRPr="006042BA">
        <w:rPr>
          <w:rFonts w:ascii="Arial" w:eastAsia="Times New Roman" w:hAnsi="Arial" w:cs="Arial"/>
          <w:bCs/>
          <w:color w:val="000000"/>
          <w:sz w:val="20"/>
          <w:szCs w:val="20"/>
        </w:rPr>
        <w:t>Create search filters that include Lexile measures for your web-based searches.</w:t>
      </w:r>
    </w:p>
    <w:p w14:paraId="66C0FEAA" w14:textId="77777777" w:rsidR="006042BA" w:rsidRPr="006042BA" w:rsidRDefault="006042BA" w:rsidP="006042BA">
      <w:pPr>
        <w:pStyle w:val="ListParagraph"/>
        <w:numPr>
          <w:ilvl w:val="0"/>
          <w:numId w:val="2"/>
        </w:numPr>
        <w:spacing w:after="200"/>
        <w:rPr>
          <w:rFonts w:ascii="Arial" w:eastAsia="Times New Roman" w:hAnsi="Arial" w:cs="Arial"/>
          <w:bCs/>
          <w:color w:val="000000"/>
          <w:sz w:val="20"/>
          <w:szCs w:val="20"/>
        </w:rPr>
      </w:pPr>
      <w:r w:rsidRPr="006042BA">
        <w:rPr>
          <w:rFonts w:ascii="Arial" w:eastAsia="Times New Roman" w:hAnsi="Arial" w:cs="Arial"/>
          <w:bCs/>
          <w:color w:val="000000"/>
          <w:sz w:val="20"/>
          <w:szCs w:val="20"/>
        </w:rPr>
        <w:t>Offer an overview of Lexile measures in a “What’s this?” pop-up or as an informational web page.</w:t>
      </w:r>
    </w:p>
    <w:p w14:paraId="0FF24F1D" w14:textId="669D943E" w:rsidR="006042BA" w:rsidRPr="006042BA" w:rsidRDefault="006042BA" w:rsidP="006042BA">
      <w:pPr>
        <w:pStyle w:val="ListParagraph"/>
        <w:numPr>
          <w:ilvl w:val="0"/>
          <w:numId w:val="2"/>
        </w:numPr>
        <w:spacing w:after="200"/>
        <w:rPr>
          <w:rFonts w:ascii="Arial" w:hAnsi="Arial" w:cs="Arial"/>
          <w:sz w:val="20"/>
          <w:szCs w:val="20"/>
        </w:rPr>
      </w:pPr>
      <w:r w:rsidRPr="006042BA">
        <w:rPr>
          <w:rFonts w:ascii="Arial" w:eastAsia="Times New Roman" w:hAnsi="Arial" w:cs="Arial"/>
          <w:bCs/>
          <w:color w:val="000000"/>
          <w:sz w:val="20"/>
          <w:szCs w:val="20"/>
        </w:rPr>
        <w:t>Create art demonstrating how you use Lexile measures or add photos showing Lexile measures on your books or showing readers that have found their perfect reading matches in your books with Lexile measures.</w:t>
      </w:r>
    </w:p>
    <w:p w14:paraId="0DEF2097" w14:textId="77777777" w:rsidR="006042BA" w:rsidRPr="006042BA" w:rsidRDefault="006042BA" w:rsidP="006042BA">
      <w:pPr>
        <w:pBdr>
          <w:bottom w:val="single" w:sz="12" w:space="1" w:color="auto"/>
        </w:pBdr>
        <w:spacing w:after="200"/>
        <w:rPr>
          <w:rFonts w:ascii="Arial" w:hAnsi="Arial" w:cs="Arial"/>
          <w:b/>
          <w:color w:val="0070C0"/>
          <w:sz w:val="20"/>
          <w:szCs w:val="20"/>
        </w:rPr>
      </w:pPr>
    </w:p>
    <w:p w14:paraId="3FD8A0AD" w14:textId="77FA43A2" w:rsidR="006042BA" w:rsidRPr="006042BA" w:rsidRDefault="006042BA" w:rsidP="006042BA">
      <w:pPr>
        <w:spacing w:after="200"/>
        <w:rPr>
          <w:rFonts w:ascii="Arial" w:hAnsi="Arial" w:cs="Arial"/>
          <w:b/>
          <w:color w:val="0070C0"/>
          <w:sz w:val="28"/>
          <w:szCs w:val="28"/>
        </w:rPr>
      </w:pPr>
      <w:r w:rsidRPr="006042BA">
        <w:rPr>
          <w:rFonts w:ascii="Arial" w:hAnsi="Arial" w:cs="Arial"/>
          <w:b/>
          <w:color w:val="0070C0"/>
          <w:sz w:val="28"/>
          <w:szCs w:val="28"/>
        </w:rPr>
        <w:t>Here are templates of different lengths to use as a website pop-up or informational web page.</w:t>
      </w:r>
    </w:p>
    <w:p w14:paraId="26A07917" w14:textId="2CA5D42D" w:rsidR="006042BA" w:rsidRPr="006042BA" w:rsidRDefault="006042BA" w:rsidP="006042BA">
      <w:pPr>
        <w:spacing w:after="200"/>
        <w:rPr>
          <w:rFonts w:ascii="Arial" w:hAnsi="Arial" w:cs="Arial"/>
          <w:b/>
        </w:rPr>
      </w:pPr>
      <w:r w:rsidRPr="006042BA">
        <w:rPr>
          <w:rFonts w:ascii="Arial" w:hAnsi="Arial" w:cs="Arial"/>
          <w:b/>
        </w:rPr>
        <w:t>About Lexile Measures: A “What’s This Pop-up” Website Template (96 words)</w:t>
      </w:r>
    </w:p>
    <w:p w14:paraId="6ABC64F6" w14:textId="70C99058" w:rsidR="006042BA" w:rsidRPr="006042BA" w:rsidRDefault="006042BA" w:rsidP="006042BA">
      <w:pPr>
        <w:spacing w:after="200"/>
        <w:rPr>
          <w:rFonts w:ascii="Arial" w:hAnsi="Arial" w:cs="Arial"/>
          <w:i/>
          <w:sz w:val="20"/>
          <w:szCs w:val="20"/>
        </w:rPr>
      </w:pPr>
      <w:r w:rsidRPr="006042BA">
        <w:rPr>
          <w:rFonts w:ascii="Arial" w:hAnsi="Arial" w:cs="Arial"/>
          <w:i/>
          <w:sz w:val="20"/>
          <w:szCs w:val="20"/>
        </w:rPr>
        <w:t>Note: Be sure to describe how Lexile measures are used in your product or for your collection of books.</w:t>
      </w:r>
    </w:p>
    <w:p w14:paraId="587A2295" w14:textId="560041E9" w:rsidR="006042BA" w:rsidRPr="006042BA" w:rsidRDefault="006042BA" w:rsidP="006042BA">
      <w:pPr>
        <w:spacing w:after="200"/>
        <w:rPr>
          <w:rFonts w:ascii="Arial" w:hAnsi="Arial" w:cs="Arial"/>
          <w:b/>
          <w:sz w:val="20"/>
          <w:szCs w:val="20"/>
        </w:rPr>
      </w:pPr>
      <w:r w:rsidRPr="006042BA">
        <w:rPr>
          <w:rFonts w:ascii="Arial" w:hAnsi="Arial" w:cs="Arial"/>
          <w:b/>
          <w:sz w:val="20"/>
          <w:szCs w:val="20"/>
        </w:rPr>
        <w:t>What is a Lexile measure?</w:t>
      </w:r>
    </w:p>
    <w:p w14:paraId="1134321F" w14:textId="1C9C70F7" w:rsidR="006042BA" w:rsidRPr="006042BA" w:rsidRDefault="006042BA" w:rsidP="006042BA">
      <w:pPr>
        <w:pBdr>
          <w:bottom w:val="single" w:sz="12" w:space="1" w:color="auto"/>
        </w:pBdr>
        <w:spacing w:after="200"/>
        <w:rPr>
          <w:rFonts w:ascii="Arial" w:hAnsi="Arial" w:cs="Arial"/>
          <w:sz w:val="20"/>
          <w:szCs w:val="20"/>
        </w:rPr>
      </w:pPr>
      <w:r w:rsidRPr="006042BA">
        <w:rPr>
          <w:rFonts w:ascii="Arial" w:hAnsi="Arial" w:cs="Arial"/>
          <w:sz w:val="20"/>
          <w:szCs w:val="20"/>
        </w:rPr>
        <w:t xml:space="preserve">[COMPANY NAME] offers Lexile measures on our books to help the millions of learners across the globe with Lexile measures connect with books that are ideal reading matches. Recognized as the world’s most widely used reading metric, Lexile measures are a great way to encourage and monitor reading growth toward learning standards. Lexile measures range from below 0L for learners who are just starting to read and early reading texts [English and/or Spanish] to above 1600L for advanced readers and text. For more information on Lexile measures, visit </w:t>
      </w:r>
      <w:proofErr w:type="spellStart"/>
      <w:proofErr w:type="gramStart"/>
      <w:r w:rsidRPr="006042BA">
        <w:rPr>
          <w:rFonts w:ascii="Arial" w:hAnsi="Arial" w:cs="Arial"/>
          <w:sz w:val="20"/>
          <w:szCs w:val="20"/>
        </w:rPr>
        <w:t>lexile.global</w:t>
      </w:r>
      <w:proofErr w:type="spellEnd"/>
      <w:proofErr w:type="gramEnd"/>
      <w:r w:rsidRPr="006042BA">
        <w:rPr>
          <w:rFonts w:ascii="Arial" w:hAnsi="Arial" w:cs="Arial"/>
          <w:sz w:val="20"/>
          <w:szCs w:val="20"/>
        </w:rPr>
        <w:t>.</w:t>
      </w:r>
    </w:p>
    <w:p w14:paraId="38A6864D" w14:textId="77777777" w:rsidR="006042BA" w:rsidRPr="006042BA" w:rsidRDefault="006042BA" w:rsidP="006042BA">
      <w:pPr>
        <w:pBdr>
          <w:bottom w:val="single" w:sz="12" w:space="1" w:color="auto"/>
        </w:pBdr>
        <w:spacing w:after="200"/>
        <w:rPr>
          <w:rFonts w:ascii="Arial" w:hAnsi="Arial" w:cs="Arial"/>
          <w:sz w:val="20"/>
          <w:szCs w:val="20"/>
        </w:rPr>
      </w:pPr>
    </w:p>
    <w:p w14:paraId="3E1F6E2C" w14:textId="4CA40FA8" w:rsidR="006042BA" w:rsidRPr="006042BA" w:rsidRDefault="006042BA" w:rsidP="006042BA">
      <w:pPr>
        <w:spacing w:after="200"/>
        <w:rPr>
          <w:rFonts w:ascii="Arial" w:hAnsi="Arial" w:cs="Arial"/>
          <w:b/>
        </w:rPr>
      </w:pPr>
      <w:r w:rsidRPr="006042BA">
        <w:rPr>
          <w:rFonts w:ascii="Arial" w:hAnsi="Arial" w:cs="Arial"/>
          <w:b/>
        </w:rPr>
        <w:t>About Lexile Measures: A “What’s This Pop-up” Website Template: (260 words)</w:t>
      </w:r>
    </w:p>
    <w:p w14:paraId="56D27383" w14:textId="77777777" w:rsidR="006042BA" w:rsidRPr="006042BA" w:rsidRDefault="006042BA" w:rsidP="006042BA">
      <w:pPr>
        <w:spacing w:after="200"/>
        <w:rPr>
          <w:rFonts w:ascii="Arial" w:hAnsi="Arial" w:cs="Arial"/>
          <w:i/>
          <w:sz w:val="20"/>
          <w:szCs w:val="20"/>
        </w:rPr>
      </w:pPr>
      <w:r w:rsidRPr="006042BA">
        <w:rPr>
          <w:rFonts w:ascii="Arial" w:hAnsi="Arial" w:cs="Arial"/>
          <w:i/>
          <w:sz w:val="20"/>
          <w:szCs w:val="20"/>
        </w:rPr>
        <w:t>Note: Be sure to describe how Lexile measures are used in your product or for your collection of books.</w:t>
      </w:r>
    </w:p>
    <w:p w14:paraId="62A64726" w14:textId="183D6F51" w:rsidR="006042BA" w:rsidRPr="006042BA" w:rsidRDefault="006042BA" w:rsidP="006042BA">
      <w:pPr>
        <w:spacing w:after="200"/>
        <w:rPr>
          <w:rFonts w:ascii="Arial" w:hAnsi="Arial" w:cs="Arial"/>
          <w:b/>
          <w:sz w:val="20"/>
          <w:szCs w:val="20"/>
        </w:rPr>
      </w:pPr>
      <w:r w:rsidRPr="006042BA">
        <w:rPr>
          <w:rFonts w:ascii="Arial" w:hAnsi="Arial" w:cs="Arial"/>
          <w:b/>
          <w:sz w:val="20"/>
          <w:szCs w:val="20"/>
        </w:rPr>
        <w:t>What Is a Lexile measure?</w:t>
      </w:r>
    </w:p>
    <w:p w14:paraId="20045F7D" w14:textId="5859A1E8" w:rsidR="006042BA" w:rsidRPr="006042BA" w:rsidRDefault="006042BA" w:rsidP="006042BA">
      <w:pPr>
        <w:spacing w:after="200"/>
        <w:rPr>
          <w:rFonts w:ascii="Arial" w:hAnsi="Arial" w:cs="Arial"/>
          <w:sz w:val="20"/>
          <w:szCs w:val="20"/>
        </w:rPr>
      </w:pPr>
      <w:r w:rsidRPr="006042BA">
        <w:rPr>
          <w:rFonts w:ascii="Arial" w:hAnsi="Arial" w:cs="Arial"/>
          <w:sz w:val="20"/>
          <w:szCs w:val="20"/>
        </w:rPr>
        <w:t xml:space="preserve">[COMPANY NAME] offers Lexile measures on our books to help the millions of learners across the globe with Lexile measures connect with books that are ideal reading matches. There are two Lexile measures: the Lexile learner measure and the Lexile text measure. A Lexile learner measure is obtained when a learner takes a reading comprehension test that is linked to the Lexile scale. Over 35 million learners from across the globe receive Lexile measures from many different popular reading assessments and programs. The learner’s measure represents their reading ability and can be used to monitor progress toward learning standards and to help plan for university and career. </w:t>
      </w:r>
    </w:p>
    <w:p w14:paraId="62CFFA5A" w14:textId="77777777" w:rsidR="006042BA" w:rsidRPr="006042BA" w:rsidRDefault="006042BA" w:rsidP="006042BA">
      <w:pPr>
        <w:spacing w:after="200"/>
        <w:rPr>
          <w:rFonts w:ascii="Arial" w:hAnsi="Arial" w:cs="Arial"/>
          <w:sz w:val="20"/>
          <w:szCs w:val="20"/>
        </w:rPr>
      </w:pPr>
      <w:r w:rsidRPr="006042BA">
        <w:rPr>
          <w:rFonts w:ascii="Arial" w:hAnsi="Arial" w:cs="Arial"/>
          <w:sz w:val="20"/>
          <w:szCs w:val="20"/>
        </w:rPr>
        <w:t>A Lexile text measure represents a text’s difficulty level on the Lexile scale. More than 100 million books, articles and websites have Lexile text measures. When text and learner Lexile measures are used together, they can help learners choose books or other reading material that is at an ideal difficulty to spur reading growth. Lexile measures are expressed as numeric measures followed by an “L” (for example, 850L), and represent a position on the Lexile scale. Lexile measures range from below 0L for beginning readers and text to above 1600L for advanced readers and text.</w:t>
      </w:r>
    </w:p>
    <w:p w14:paraId="7E806840" w14:textId="7D248FDA" w:rsidR="006042BA" w:rsidRPr="006042BA" w:rsidRDefault="006042BA" w:rsidP="006042BA">
      <w:pPr>
        <w:pBdr>
          <w:bottom w:val="single" w:sz="12" w:space="1" w:color="auto"/>
        </w:pBdr>
        <w:spacing w:after="200"/>
        <w:rPr>
          <w:rFonts w:ascii="Arial" w:hAnsi="Arial" w:cs="Arial"/>
          <w:sz w:val="20"/>
          <w:szCs w:val="20"/>
        </w:rPr>
      </w:pPr>
      <w:r w:rsidRPr="006042BA">
        <w:rPr>
          <w:rFonts w:ascii="Arial" w:hAnsi="Arial" w:cs="Arial"/>
          <w:sz w:val="20"/>
          <w:szCs w:val="20"/>
        </w:rPr>
        <w:lastRenderedPageBreak/>
        <w:t xml:space="preserve">Today, Lexile measures are recognized as one of the most widely used reading metrics. For more information on Lexile measures, visit </w:t>
      </w:r>
      <w:proofErr w:type="spellStart"/>
      <w:proofErr w:type="gramStart"/>
      <w:r w:rsidRPr="006042BA">
        <w:rPr>
          <w:rFonts w:ascii="Arial" w:hAnsi="Arial" w:cs="Arial"/>
          <w:sz w:val="20"/>
          <w:szCs w:val="20"/>
        </w:rPr>
        <w:t>lexile.global</w:t>
      </w:r>
      <w:proofErr w:type="spellEnd"/>
      <w:proofErr w:type="gramEnd"/>
      <w:r w:rsidRPr="006042BA">
        <w:rPr>
          <w:rFonts w:ascii="Arial" w:hAnsi="Arial" w:cs="Arial"/>
          <w:sz w:val="20"/>
          <w:szCs w:val="20"/>
        </w:rPr>
        <w:t>.</w:t>
      </w:r>
    </w:p>
    <w:p w14:paraId="7EAFA9EF" w14:textId="77777777" w:rsidR="006042BA" w:rsidRPr="006042BA" w:rsidRDefault="006042BA" w:rsidP="006042BA">
      <w:pPr>
        <w:pBdr>
          <w:bottom w:val="single" w:sz="12" w:space="1" w:color="auto"/>
        </w:pBdr>
        <w:spacing w:after="200"/>
        <w:rPr>
          <w:rFonts w:ascii="Arial" w:hAnsi="Arial" w:cs="Arial"/>
          <w:sz w:val="20"/>
          <w:szCs w:val="20"/>
        </w:rPr>
      </w:pPr>
    </w:p>
    <w:p w14:paraId="497290C6" w14:textId="119AB3D3" w:rsidR="006042BA" w:rsidRPr="006042BA" w:rsidRDefault="006042BA" w:rsidP="006042BA">
      <w:pPr>
        <w:spacing w:after="200"/>
        <w:rPr>
          <w:rFonts w:ascii="Arial" w:hAnsi="Arial" w:cs="Arial"/>
          <w:b/>
        </w:rPr>
      </w:pPr>
      <w:r w:rsidRPr="006042BA">
        <w:rPr>
          <w:rFonts w:ascii="Arial" w:hAnsi="Arial" w:cs="Arial"/>
          <w:b/>
        </w:rPr>
        <w:t xml:space="preserve">About Lexile Measures: A Web Page Template: (339 words, plus </w:t>
      </w:r>
      <w:r w:rsidRPr="00F87164">
        <w:rPr>
          <w:rFonts w:ascii="Arial" w:hAnsi="Arial" w:cs="Arial"/>
          <w:b/>
        </w:rPr>
        <w:t>graphic</w:t>
      </w:r>
      <w:r w:rsidR="00F87164">
        <w:rPr>
          <w:rFonts w:ascii="Arial" w:hAnsi="Arial" w:cs="Arial"/>
          <w:b/>
        </w:rPr>
        <w:t>)</w:t>
      </w:r>
    </w:p>
    <w:p w14:paraId="4B28CBE1" w14:textId="77777777" w:rsidR="006042BA" w:rsidRPr="006042BA" w:rsidRDefault="006042BA" w:rsidP="006042BA">
      <w:pPr>
        <w:spacing w:after="200"/>
        <w:rPr>
          <w:rFonts w:ascii="Arial" w:hAnsi="Arial" w:cs="Arial"/>
          <w:i/>
          <w:sz w:val="20"/>
          <w:szCs w:val="20"/>
        </w:rPr>
      </w:pPr>
      <w:r w:rsidRPr="006042BA">
        <w:rPr>
          <w:rFonts w:ascii="Arial" w:hAnsi="Arial" w:cs="Arial"/>
          <w:i/>
          <w:sz w:val="20"/>
          <w:szCs w:val="20"/>
        </w:rPr>
        <w:t xml:space="preserve">Note: Be sure to describe how Lexile measures are used in your product or for your collection of books. </w:t>
      </w:r>
    </w:p>
    <w:p w14:paraId="7722494E" w14:textId="07E42230" w:rsidR="006042BA" w:rsidRPr="006042BA" w:rsidRDefault="006042BA" w:rsidP="006042BA">
      <w:pPr>
        <w:spacing w:after="200"/>
        <w:rPr>
          <w:rFonts w:ascii="Arial" w:hAnsi="Arial" w:cs="Arial"/>
          <w:b/>
          <w:sz w:val="20"/>
          <w:szCs w:val="20"/>
        </w:rPr>
      </w:pPr>
      <w:r w:rsidRPr="006042BA">
        <w:rPr>
          <w:rFonts w:ascii="Arial" w:hAnsi="Arial" w:cs="Arial"/>
          <w:b/>
          <w:sz w:val="20"/>
          <w:szCs w:val="20"/>
        </w:rPr>
        <w:t>What Is a Lexile measure?</w:t>
      </w:r>
    </w:p>
    <w:p w14:paraId="79633BFB" w14:textId="2DDD2767" w:rsidR="006042BA" w:rsidRPr="006042BA" w:rsidRDefault="006042BA" w:rsidP="006042BA">
      <w:pPr>
        <w:spacing w:after="200"/>
        <w:rPr>
          <w:rFonts w:ascii="Arial" w:hAnsi="Arial" w:cs="Arial"/>
          <w:sz w:val="20"/>
          <w:szCs w:val="20"/>
        </w:rPr>
      </w:pPr>
      <w:r w:rsidRPr="006042BA">
        <w:rPr>
          <w:rFonts w:ascii="Arial" w:hAnsi="Arial" w:cs="Arial"/>
          <w:sz w:val="20"/>
          <w:szCs w:val="20"/>
        </w:rPr>
        <w:t xml:space="preserve">[COMPANY NAME] offers Lexile measures on our books to help the millions of learners across the globe with Lexile measures connect with books that are ideal reading matches. The idea behind </w:t>
      </w:r>
      <w:r w:rsidR="00F87164">
        <w:rPr>
          <w:rFonts w:ascii="Arial" w:hAnsi="Arial" w:cs="Arial"/>
          <w:sz w:val="20"/>
          <w:szCs w:val="20"/>
        </w:rPr>
        <w:t>t</w:t>
      </w:r>
      <w:r w:rsidRPr="006042BA">
        <w:rPr>
          <w:rFonts w:ascii="Arial" w:hAnsi="Arial" w:cs="Arial"/>
          <w:sz w:val="20"/>
          <w:szCs w:val="20"/>
        </w:rPr>
        <w:t xml:space="preserve">he </w:t>
      </w:r>
      <w:r w:rsidRPr="00F87164">
        <w:rPr>
          <w:rFonts w:ascii="Arial" w:hAnsi="Arial" w:cs="Arial"/>
          <w:b/>
          <w:i/>
          <w:sz w:val="20"/>
          <w:szCs w:val="20"/>
        </w:rPr>
        <w:t>Lexile Framework</w:t>
      </w:r>
      <w:r w:rsidRPr="00F87164">
        <w:rPr>
          <w:rFonts w:ascii="Arial" w:hAnsi="Arial" w:cs="Arial"/>
          <w:b/>
          <w:i/>
          <w:sz w:val="20"/>
          <w:szCs w:val="20"/>
          <w:vertAlign w:val="superscript"/>
        </w:rPr>
        <w:t>®</w:t>
      </w:r>
      <w:r w:rsidRPr="00F87164">
        <w:rPr>
          <w:rFonts w:ascii="Arial" w:hAnsi="Arial" w:cs="Arial"/>
          <w:b/>
          <w:i/>
          <w:sz w:val="20"/>
          <w:szCs w:val="20"/>
        </w:rPr>
        <w:t xml:space="preserve"> </w:t>
      </w:r>
      <w:r w:rsidRPr="00F87164">
        <w:rPr>
          <w:rFonts w:ascii="Arial" w:hAnsi="Arial" w:cs="Arial"/>
          <w:b/>
          <w:sz w:val="20"/>
          <w:szCs w:val="20"/>
        </w:rPr>
        <w:t>for Reading</w:t>
      </w:r>
      <w:r w:rsidRPr="006042BA">
        <w:rPr>
          <w:rFonts w:ascii="Arial" w:hAnsi="Arial" w:cs="Arial"/>
          <w:sz w:val="20"/>
          <w:szCs w:val="20"/>
        </w:rPr>
        <w:t xml:space="preserve"> is simple: If we know how well a learner can read and how hard a specific book is to comprehend, we can predict how well that learner will likely understand that book. There are two Lexile measures: the Lexile learner measure and the Lexile text measure.</w:t>
      </w:r>
    </w:p>
    <w:p w14:paraId="12E0EAC5" w14:textId="34172CE3" w:rsidR="006042BA" w:rsidRPr="006042BA" w:rsidRDefault="006042BA" w:rsidP="006042BA">
      <w:pPr>
        <w:spacing w:after="200"/>
        <w:rPr>
          <w:rFonts w:ascii="Arial" w:hAnsi="Arial" w:cs="Arial"/>
          <w:sz w:val="20"/>
          <w:szCs w:val="20"/>
        </w:rPr>
      </w:pPr>
      <w:r w:rsidRPr="006042BA">
        <w:rPr>
          <w:rFonts w:ascii="Arial" w:hAnsi="Arial" w:cs="Arial"/>
          <w:sz w:val="20"/>
          <w:szCs w:val="20"/>
        </w:rPr>
        <w:t>A learner gets a Lexile learner measure from a reading test or program. For example, if a student receives an 880L on a reading test, their Lexile learner measure is 880L. More than 65 popular reading assessments and programs report Lexile learner measures.</w:t>
      </w:r>
    </w:p>
    <w:p w14:paraId="36BB7E0F" w14:textId="7821CC10" w:rsidR="006042BA" w:rsidRPr="006042BA" w:rsidRDefault="006042BA" w:rsidP="006042BA">
      <w:pPr>
        <w:spacing w:after="200"/>
        <w:rPr>
          <w:rFonts w:ascii="Arial" w:hAnsi="Arial" w:cs="Arial"/>
          <w:sz w:val="20"/>
          <w:szCs w:val="20"/>
        </w:rPr>
      </w:pPr>
      <w:r w:rsidRPr="006042BA">
        <w:rPr>
          <w:rFonts w:ascii="Arial" w:hAnsi="Arial" w:cs="Arial"/>
          <w:sz w:val="20"/>
          <w:szCs w:val="20"/>
        </w:rPr>
        <w:t>A book or text passage gets a Lexile text measure when it’s analyzed by MetaMetrics</w:t>
      </w:r>
      <w:r w:rsidRPr="00F87164">
        <w:rPr>
          <w:rFonts w:ascii="Arial" w:hAnsi="Arial" w:cs="Arial"/>
          <w:sz w:val="20"/>
          <w:szCs w:val="20"/>
          <w:vertAlign w:val="superscript"/>
        </w:rPr>
        <w:t>®</w:t>
      </w:r>
      <w:r w:rsidRPr="006042BA">
        <w:rPr>
          <w:rFonts w:ascii="Arial" w:hAnsi="Arial" w:cs="Arial"/>
          <w:sz w:val="20"/>
          <w:szCs w:val="20"/>
        </w:rPr>
        <w:t>. For example, the first Harry Potter book measures 880L, so its Lexile text measure is 880L.</w:t>
      </w:r>
    </w:p>
    <w:p w14:paraId="51DFE92E" w14:textId="77777777" w:rsidR="006042BA" w:rsidRPr="006042BA" w:rsidRDefault="006042BA" w:rsidP="006042BA">
      <w:pPr>
        <w:spacing w:after="200"/>
        <w:rPr>
          <w:rFonts w:ascii="Arial" w:hAnsi="Arial" w:cs="Arial"/>
          <w:b/>
          <w:sz w:val="20"/>
          <w:szCs w:val="20"/>
        </w:rPr>
      </w:pPr>
      <w:r w:rsidRPr="006042BA">
        <w:rPr>
          <w:rFonts w:ascii="Arial" w:hAnsi="Arial" w:cs="Arial"/>
          <w:b/>
          <w:sz w:val="20"/>
          <w:szCs w:val="20"/>
        </w:rPr>
        <w:t>When the Shoe Fits</w:t>
      </w:r>
    </w:p>
    <w:p w14:paraId="4CF9198B" w14:textId="3483F2E4" w:rsidR="006042BA" w:rsidRPr="006042BA" w:rsidRDefault="006042BA" w:rsidP="006042BA">
      <w:pPr>
        <w:spacing w:after="200"/>
        <w:rPr>
          <w:rFonts w:ascii="Arial" w:hAnsi="Arial" w:cs="Arial"/>
          <w:sz w:val="20"/>
          <w:szCs w:val="20"/>
        </w:rPr>
      </w:pPr>
      <w:r w:rsidRPr="006042BA">
        <w:rPr>
          <w:rFonts w:ascii="Arial" w:hAnsi="Arial" w:cs="Arial"/>
          <w:sz w:val="20"/>
          <w:szCs w:val="20"/>
        </w:rPr>
        <w:t>You know your shoe size. But imagine how frustrating it would be to try to buy shoes if you couldn’t find out what size they were. The same goes for non-Lexile reading scores. A student scored “286” in reading, for example – what would that mean? How would that student find materials to match a “286”?</w:t>
      </w:r>
    </w:p>
    <w:p w14:paraId="785E5F1C" w14:textId="7A37D6C9" w:rsidR="006042BA" w:rsidRPr="006042BA" w:rsidRDefault="006042BA" w:rsidP="006042BA">
      <w:pPr>
        <w:pBdr>
          <w:bottom w:val="single" w:sz="12" w:space="1" w:color="auto"/>
        </w:pBdr>
        <w:spacing w:after="200"/>
        <w:rPr>
          <w:rFonts w:ascii="Arial" w:hAnsi="Arial" w:cs="Arial"/>
          <w:sz w:val="20"/>
          <w:szCs w:val="20"/>
        </w:rPr>
      </w:pPr>
      <w:r w:rsidRPr="006042BA">
        <w:rPr>
          <w:rFonts w:ascii="Arial" w:hAnsi="Arial" w:cs="Arial"/>
          <w:sz w:val="20"/>
          <w:szCs w:val="20"/>
        </w:rPr>
        <w:t>That’s what makes the Lexile Framework for Reading different from other reading scales. It comes to life when you match a Lexile reader measure with a Lexile text measure. The Lexile scale is like a thermometer from below 0L for beginner readers to above 2000L. The Lexile measure is shown as a number with an “L” after it – 880L indicates an 880 Lexile measure. When a Lexile text measure matches a Lexile learner measure, this is called a “targeted” reading experience. The learner will likely have some challenge with the text, but not enough to get frustrated. This is the best way to grow as a reader – with text that’s not too hard but not too easy.</w:t>
      </w:r>
    </w:p>
    <w:p w14:paraId="52E2B903" w14:textId="77777777" w:rsidR="00F87164" w:rsidRPr="006042BA" w:rsidRDefault="00F87164" w:rsidP="00F87164">
      <w:pPr>
        <w:pBdr>
          <w:bottom w:val="single" w:sz="12" w:space="1" w:color="auto"/>
        </w:pBdr>
        <w:spacing w:after="200"/>
        <w:rPr>
          <w:rFonts w:ascii="Arial" w:hAnsi="Arial" w:cs="Arial"/>
          <w:sz w:val="20"/>
          <w:szCs w:val="20"/>
        </w:rPr>
      </w:pPr>
    </w:p>
    <w:p w14:paraId="736D5232" w14:textId="77777777" w:rsidR="00F87164" w:rsidRDefault="00F87164" w:rsidP="00F87164">
      <w:pPr>
        <w:spacing w:after="200"/>
        <w:rPr>
          <w:rFonts w:ascii="Arial" w:hAnsi="Arial" w:cs="Arial"/>
          <w:b/>
          <w:color w:val="0070C0"/>
          <w:sz w:val="28"/>
          <w:szCs w:val="28"/>
        </w:rPr>
      </w:pPr>
      <w:r>
        <w:rPr>
          <w:rFonts w:ascii="Arial" w:hAnsi="Arial" w:cs="Arial"/>
          <w:b/>
          <w:color w:val="0070C0"/>
          <w:sz w:val="28"/>
          <w:szCs w:val="28"/>
        </w:rPr>
        <w:t>Create Art or Use Photos to Illustrate the Value of your Lexile Measured Books</w:t>
      </w:r>
    </w:p>
    <w:p w14:paraId="43998960" w14:textId="3E335B79" w:rsidR="00F87164" w:rsidRDefault="00F87164" w:rsidP="00F87164">
      <w:pPr>
        <w:spacing w:after="200"/>
        <w:rPr>
          <w:rFonts w:ascii="Arial" w:hAnsi="Arial" w:cs="Arial"/>
          <w:sz w:val="20"/>
          <w:szCs w:val="20"/>
        </w:rPr>
      </w:pPr>
      <w:r>
        <w:rPr>
          <w:rFonts w:ascii="Arial" w:hAnsi="Arial" w:cs="Arial"/>
          <w:sz w:val="20"/>
          <w:szCs w:val="20"/>
        </w:rPr>
        <w:t>The following is an example of how Houghton Mifflin Harcourt created a poster to illustrate how its Lexile measured books grow with readers. Developing art or using graphics with your website (as well as media, social media and email campaigns) will further amplify your messages about your Lexile measured offerings.</w:t>
      </w:r>
      <w:bookmarkStart w:id="0" w:name="_GoBack"/>
      <w:bookmarkEnd w:id="0"/>
    </w:p>
    <w:p w14:paraId="5EE08E11" w14:textId="1B928556" w:rsidR="00F87164" w:rsidRPr="006042BA" w:rsidRDefault="00F87164" w:rsidP="006272A9">
      <w:pPr>
        <w:spacing w:after="200"/>
        <w:jc w:val="center"/>
        <w:rPr>
          <w:rFonts w:ascii="Arial" w:hAnsi="Arial" w:cs="Arial"/>
          <w:b/>
          <w:color w:val="0070C0"/>
          <w:sz w:val="28"/>
          <w:szCs w:val="28"/>
        </w:rPr>
      </w:pPr>
      <w:r>
        <w:rPr>
          <w:rFonts w:ascii="Arial" w:hAnsi="Arial" w:cs="Arial"/>
          <w:b/>
          <w:noProof/>
          <w:color w:val="0070C0"/>
          <w:sz w:val="28"/>
          <w:szCs w:val="28"/>
        </w:rPr>
        <w:lastRenderedPageBreak/>
        <w:drawing>
          <wp:inline distT="0" distB="0" distL="0" distR="0" wp14:anchorId="031C7CBE" wp14:editId="25752ED6">
            <wp:extent cx="5083463" cy="657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H Example.png"/>
                    <pic:cNvPicPr/>
                  </pic:nvPicPr>
                  <pic:blipFill>
                    <a:blip r:embed="rId7">
                      <a:extLst>
                        <a:ext uri="{28A0092B-C50C-407E-A947-70E740481C1C}">
                          <a14:useLocalDpi xmlns:a14="http://schemas.microsoft.com/office/drawing/2010/main" val="0"/>
                        </a:ext>
                      </a:extLst>
                    </a:blip>
                    <a:stretch>
                      <a:fillRect/>
                    </a:stretch>
                  </pic:blipFill>
                  <pic:spPr>
                    <a:xfrm>
                      <a:off x="0" y="0"/>
                      <a:ext cx="5120399" cy="6626400"/>
                    </a:xfrm>
                    <a:prstGeom prst="rect">
                      <a:avLst/>
                    </a:prstGeom>
                  </pic:spPr>
                </pic:pic>
              </a:graphicData>
            </a:graphic>
          </wp:inline>
        </w:drawing>
      </w:r>
    </w:p>
    <w:p w14:paraId="34699E17" w14:textId="77777777" w:rsidR="00F87164" w:rsidRPr="006042BA" w:rsidRDefault="00F87164" w:rsidP="006042BA">
      <w:pPr>
        <w:pBdr>
          <w:bottom w:val="single" w:sz="12" w:space="1" w:color="auto"/>
        </w:pBdr>
        <w:spacing w:after="200"/>
        <w:rPr>
          <w:rFonts w:ascii="Arial" w:hAnsi="Arial" w:cs="Arial"/>
          <w:sz w:val="20"/>
          <w:szCs w:val="20"/>
        </w:rPr>
      </w:pPr>
    </w:p>
    <w:p w14:paraId="18D0FCF5" w14:textId="0B277012" w:rsidR="006042BA" w:rsidRPr="006042BA" w:rsidRDefault="006042BA" w:rsidP="006042BA">
      <w:pPr>
        <w:spacing w:after="200"/>
        <w:rPr>
          <w:rFonts w:ascii="Arial" w:hAnsi="Arial" w:cs="Arial"/>
          <w:b/>
          <w:color w:val="0070C0"/>
          <w:sz w:val="28"/>
          <w:szCs w:val="28"/>
        </w:rPr>
      </w:pPr>
      <w:r w:rsidRPr="006042BA">
        <w:rPr>
          <w:rFonts w:ascii="Arial" w:hAnsi="Arial" w:cs="Arial"/>
          <w:b/>
          <w:color w:val="0070C0"/>
          <w:sz w:val="28"/>
          <w:szCs w:val="28"/>
        </w:rPr>
        <w:t xml:space="preserve">Want to view website examples from our partners? </w:t>
      </w:r>
    </w:p>
    <w:p w14:paraId="4F149154" w14:textId="70382E9B" w:rsidR="00F87164" w:rsidRPr="00F87164" w:rsidRDefault="006042BA" w:rsidP="006042BA">
      <w:pPr>
        <w:spacing w:after="200"/>
        <w:rPr>
          <w:rFonts w:ascii="Arial" w:hAnsi="Arial" w:cs="Arial"/>
          <w:sz w:val="20"/>
          <w:szCs w:val="20"/>
        </w:rPr>
      </w:pPr>
      <w:r w:rsidRPr="006042BA">
        <w:rPr>
          <w:rFonts w:ascii="Arial" w:hAnsi="Arial" w:cs="Arial"/>
          <w:sz w:val="20"/>
          <w:szCs w:val="20"/>
        </w:rPr>
        <w:t xml:space="preserve">Visit the </w:t>
      </w:r>
      <w:r w:rsidRPr="006042BA">
        <w:rPr>
          <w:rFonts w:ascii="Arial" w:hAnsi="Arial" w:cs="Arial"/>
          <w:b/>
          <w:i/>
          <w:sz w:val="20"/>
          <w:szCs w:val="20"/>
        </w:rPr>
        <w:t xml:space="preserve">See How Others Use the Measures </w:t>
      </w:r>
      <w:r w:rsidRPr="006042BA">
        <w:rPr>
          <w:rFonts w:ascii="Arial" w:hAnsi="Arial" w:cs="Arial"/>
          <w:sz w:val="20"/>
          <w:szCs w:val="20"/>
        </w:rPr>
        <w:t>section of the Toolkit</w:t>
      </w:r>
      <w:r>
        <w:rPr>
          <w:rFonts w:ascii="Arial" w:hAnsi="Arial" w:cs="Arial"/>
          <w:sz w:val="20"/>
          <w:szCs w:val="20"/>
        </w:rPr>
        <w:t xml:space="preserve"> at</w:t>
      </w:r>
      <w:r w:rsidRPr="006042BA">
        <w:rPr>
          <w:rFonts w:ascii="Arial" w:hAnsi="Arial" w:cs="Arial"/>
          <w:sz w:val="20"/>
          <w:szCs w:val="20"/>
        </w:rPr>
        <w:t xml:space="preserve">: </w:t>
      </w:r>
      <w:hyperlink r:id="rId8" w:history="1">
        <w:r w:rsidRPr="006042BA">
          <w:rPr>
            <w:rStyle w:val="Hyperlink"/>
            <w:rFonts w:ascii="Arial" w:hAnsi="Arial" w:cs="Arial"/>
            <w:sz w:val="20"/>
            <w:szCs w:val="20"/>
          </w:rPr>
          <w:t>https://lexile.global/publisher-toolkit/partners/</w:t>
        </w:r>
      </w:hyperlink>
      <w:r w:rsidRPr="006042BA">
        <w:rPr>
          <w:rFonts w:ascii="Arial" w:hAnsi="Arial" w:cs="Arial"/>
          <w:sz w:val="20"/>
          <w:szCs w:val="20"/>
        </w:rPr>
        <w:t>.</w:t>
      </w:r>
    </w:p>
    <w:sectPr w:rsidR="00F87164" w:rsidRPr="00F87164" w:rsidSect="006042BA">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E67BA" w14:textId="77777777" w:rsidR="00A87277" w:rsidRDefault="00A87277" w:rsidP="00065933">
      <w:r>
        <w:separator/>
      </w:r>
    </w:p>
  </w:endnote>
  <w:endnote w:type="continuationSeparator" w:id="0">
    <w:p w14:paraId="04CC795C" w14:textId="77777777" w:rsidR="00A87277" w:rsidRDefault="00A87277" w:rsidP="0006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bin">
    <w:panose1 w:val="00000500000000000000"/>
    <w:charset w:val="4D"/>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17255" w14:textId="77777777" w:rsidR="006042BA" w:rsidRDefault="006042BA" w:rsidP="00065933">
    <w:pPr>
      <w:shd w:val="clear" w:color="auto" w:fill="FFFFFF"/>
      <w:spacing w:before="100" w:beforeAutospacing="1" w:after="100" w:afterAutospacing="1"/>
      <w:jc w:val="center"/>
      <w:rPr>
        <w:rFonts w:ascii="Cabin" w:eastAsia="Times New Roman" w:hAnsi="Cabin" w:cs="Times New Roman"/>
        <w:color w:val="656565"/>
        <w:sz w:val="13"/>
        <w:szCs w:val="13"/>
      </w:rPr>
    </w:pPr>
  </w:p>
  <w:p w14:paraId="2CEB3108" w14:textId="354E5F0E" w:rsidR="00065933" w:rsidRDefault="00065933" w:rsidP="00065933">
    <w:pPr>
      <w:shd w:val="clear" w:color="auto" w:fill="FFFFFF"/>
      <w:spacing w:before="100" w:beforeAutospacing="1" w:after="100" w:afterAutospacing="1"/>
      <w:jc w:val="center"/>
      <w:rPr>
        <w:rFonts w:ascii="Cabin" w:eastAsia="Times New Roman" w:hAnsi="Cabin" w:cs="Times New Roman"/>
        <w:color w:val="656565"/>
        <w:sz w:val="13"/>
        <w:szCs w:val="13"/>
      </w:rPr>
    </w:pPr>
    <w:r>
      <w:rPr>
        <w:rFonts w:ascii="Cabin" w:eastAsia="Times New Roman" w:hAnsi="Cabin" w:cs="Times New Roman"/>
        <w:noProof/>
        <w:color w:val="656565"/>
        <w:sz w:val="13"/>
        <w:szCs w:val="13"/>
      </w:rPr>
      <w:drawing>
        <wp:inline distT="0" distB="0" distL="0" distR="0" wp14:anchorId="378BE4A5" wp14:editId="22512ED1">
          <wp:extent cx="1203981" cy="35561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ametrics-logo-horiz.png"/>
                  <pic:cNvPicPr/>
                </pic:nvPicPr>
                <pic:blipFill>
                  <a:blip r:embed="rId1">
                    <a:extLst>
                      <a:ext uri="{28A0092B-C50C-407E-A947-70E740481C1C}">
                        <a14:useLocalDpi xmlns:a14="http://schemas.microsoft.com/office/drawing/2010/main" val="0"/>
                      </a:ext>
                    </a:extLst>
                  </a:blip>
                  <a:stretch>
                    <a:fillRect/>
                  </a:stretch>
                </pic:blipFill>
                <pic:spPr>
                  <a:xfrm>
                    <a:off x="0" y="0"/>
                    <a:ext cx="1203981" cy="355616"/>
                  </a:xfrm>
                  <a:prstGeom prst="rect">
                    <a:avLst/>
                  </a:prstGeom>
                </pic:spPr>
              </pic:pic>
            </a:graphicData>
          </a:graphic>
        </wp:inline>
      </w:drawing>
    </w:r>
  </w:p>
  <w:p w14:paraId="1A65A3C2" w14:textId="4E6E111A" w:rsidR="00065933" w:rsidRPr="00B90B37" w:rsidRDefault="00065933" w:rsidP="00065933">
    <w:pPr>
      <w:jc w:val="center"/>
      <w:rPr>
        <w:rFonts w:ascii="Cabin" w:eastAsia="Times New Roman" w:hAnsi="Cabin" w:cs="Times New Roman"/>
        <w:color w:val="000000" w:themeColor="text1"/>
        <w:sz w:val="13"/>
        <w:szCs w:val="13"/>
      </w:rPr>
    </w:pPr>
    <w:r w:rsidRPr="00B90B37">
      <w:rPr>
        <w:rFonts w:ascii="Cabin" w:eastAsia="Times New Roman" w:hAnsi="Cabin" w:cs="Arial"/>
        <w:color w:val="000000" w:themeColor="text1"/>
        <w:sz w:val="13"/>
        <w:szCs w:val="13"/>
        <w:shd w:val="clear" w:color="auto" w:fill="FFFFFF"/>
      </w:rPr>
      <w:t>METAMETRICS®, the METAME</w:t>
    </w:r>
    <w:r w:rsidR="009F007F">
      <w:rPr>
        <w:rFonts w:ascii="Cabin" w:eastAsia="Times New Roman" w:hAnsi="Cabin" w:cs="Arial"/>
        <w:color w:val="000000" w:themeColor="text1"/>
        <w:sz w:val="13"/>
        <w:szCs w:val="13"/>
        <w:shd w:val="clear" w:color="auto" w:fill="FFFFFF"/>
      </w:rPr>
      <w:t xml:space="preserve">TRICS® logo, LEXILE® and LEXILE </w:t>
    </w:r>
    <w:r w:rsidRPr="00B90B37">
      <w:rPr>
        <w:rFonts w:ascii="Cabin" w:eastAsia="Times New Roman" w:hAnsi="Cabin" w:cs="Arial"/>
        <w:color w:val="000000" w:themeColor="text1"/>
        <w:sz w:val="13"/>
        <w:szCs w:val="13"/>
        <w:shd w:val="clear" w:color="auto" w:fill="FFFFFF"/>
      </w:rPr>
      <w:t>FRAMEWORK</w:t>
    </w:r>
    <w:r w:rsidR="009F007F">
      <w:rPr>
        <w:rFonts w:ascii="Cabin" w:eastAsia="Times New Roman" w:hAnsi="Cabin" w:cs="Arial"/>
        <w:color w:val="000000" w:themeColor="text1"/>
        <w:sz w:val="13"/>
        <w:szCs w:val="13"/>
        <w:shd w:val="clear" w:color="auto" w:fill="FFFFFF"/>
      </w:rPr>
      <w:t>®</w:t>
    </w:r>
    <w:r w:rsidRPr="00B90B37">
      <w:rPr>
        <w:rFonts w:ascii="Cabin" w:eastAsia="Times New Roman" w:hAnsi="Cabin" w:cs="Arial"/>
        <w:color w:val="000000" w:themeColor="text1"/>
        <w:sz w:val="13"/>
        <w:szCs w:val="13"/>
        <w:shd w:val="clear" w:color="auto" w:fill="FFFFFF"/>
      </w:rPr>
      <w:t xml:space="preserve"> are trademarks of MetaMetrics, Inc., and are registered in the United States and abroad. Copyright © 201</w:t>
    </w:r>
    <w:r w:rsidR="006042BA">
      <w:rPr>
        <w:rFonts w:ascii="Cabin" w:eastAsia="Times New Roman" w:hAnsi="Cabin" w:cs="Arial"/>
        <w:color w:val="000000" w:themeColor="text1"/>
        <w:sz w:val="13"/>
        <w:szCs w:val="13"/>
        <w:shd w:val="clear" w:color="auto" w:fill="FFFFFF"/>
      </w:rPr>
      <w:t>9</w:t>
    </w:r>
    <w:r w:rsidRPr="00B90B37">
      <w:rPr>
        <w:rFonts w:ascii="Cabin" w:eastAsia="Times New Roman" w:hAnsi="Cabin" w:cs="Arial"/>
        <w:color w:val="000000" w:themeColor="text1"/>
        <w:sz w:val="13"/>
        <w:szCs w:val="13"/>
        <w:shd w:val="clear" w:color="auto" w:fill="FFFFFF"/>
      </w:rPr>
      <w:t xml:space="preserve"> MetaMetrics, Inc. All rights reserved</w:t>
    </w:r>
    <w:r w:rsidR="00B3507F">
      <w:rPr>
        <w:rFonts w:ascii="Cabin" w:eastAsia="Times New Roman" w:hAnsi="Cabin" w:cs="Arial"/>
        <w:color w:val="000000" w:themeColor="text1"/>
        <w:sz w:val="13"/>
        <w:szCs w:val="13"/>
        <w:shd w:val="clear" w:color="auto" w:fill="FFFFFF"/>
      </w:rPr>
      <w:t xml:space="preserve">. </w:t>
    </w:r>
    <w:r w:rsidR="00B3507F" w:rsidRPr="00E47141">
      <w:rPr>
        <w:rFonts w:ascii="Arial" w:eastAsia="Times New Roman" w:hAnsi="Arial" w:cs="Arial"/>
        <w:color w:val="000000" w:themeColor="text1"/>
        <w:sz w:val="13"/>
        <w:szCs w:val="13"/>
        <w:shd w:val="clear" w:color="auto" w:fill="FFFFFF"/>
      </w:rPr>
      <w:t>MM0191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4D340" w14:textId="77777777" w:rsidR="006042BA" w:rsidRDefault="006042BA" w:rsidP="006042BA">
    <w:pPr>
      <w:shd w:val="clear" w:color="auto" w:fill="FFFFFF"/>
      <w:spacing w:before="100" w:beforeAutospacing="1" w:after="100" w:afterAutospacing="1"/>
      <w:jc w:val="center"/>
      <w:rPr>
        <w:rFonts w:ascii="Cabin" w:eastAsia="Times New Roman" w:hAnsi="Cabin" w:cs="Times New Roman"/>
        <w:color w:val="656565"/>
        <w:sz w:val="13"/>
        <w:szCs w:val="13"/>
      </w:rPr>
    </w:pPr>
  </w:p>
  <w:p w14:paraId="292DBECB" w14:textId="536CD2EE" w:rsidR="006042BA" w:rsidRDefault="006042BA" w:rsidP="006042BA">
    <w:pPr>
      <w:shd w:val="clear" w:color="auto" w:fill="FFFFFF"/>
      <w:spacing w:before="100" w:beforeAutospacing="1" w:after="100" w:afterAutospacing="1"/>
      <w:jc w:val="center"/>
      <w:rPr>
        <w:rFonts w:ascii="Cabin" w:eastAsia="Times New Roman" w:hAnsi="Cabin" w:cs="Times New Roman"/>
        <w:color w:val="656565"/>
        <w:sz w:val="13"/>
        <w:szCs w:val="13"/>
      </w:rPr>
    </w:pPr>
    <w:r>
      <w:rPr>
        <w:rFonts w:ascii="Cabin" w:eastAsia="Times New Roman" w:hAnsi="Cabin" w:cs="Times New Roman"/>
        <w:noProof/>
        <w:color w:val="656565"/>
        <w:sz w:val="13"/>
        <w:szCs w:val="13"/>
      </w:rPr>
      <w:drawing>
        <wp:inline distT="0" distB="0" distL="0" distR="0" wp14:anchorId="429A078B" wp14:editId="2A203896">
          <wp:extent cx="1203981" cy="35561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ametrics-logo-horiz.png"/>
                  <pic:cNvPicPr/>
                </pic:nvPicPr>
                <pic:blipFill>
                  <a:blip r:embed="rId1">
                    <a:extLst>
                      <a:ext uri="{28A0092B-C50C-407E-A947-70E740481C1C}">
                        <a14:useLocalDpi xmlns:a14="http://schemas.microsoft.com/office/drawing/2010/main" val="0"/>
                      </a:ext>
                    </a:extLst>
                  </a:blip>
                  <a:stretch>
                    <a:fillRect/>
                  </a:stretch>
                </pic:blipFill>
                <pic:spPr>
                  <a:xfrm>
                    <a:off x="0" y="0"/>
                    <a:ext cx="1203981" cy="355616"/>
                  </a:xfrm>
                  <a:prstGeom prst="rect">
                    <a:avLst/>
                  </a:prstGeom>
                </pic:spPr>
              </pic:pic>
            </a:graphicData>
          </a:graphic>
        </wp:inline>
      </w:drawing>
    </w:r>
  </w:p>
  <w:p w14:paraId="6FDDC078" w14:textId="5FF14651" w:rsidR="006042BA" w:rsidRPr="006042BA" w:rsidRDefault="006042BA" w:rsidP="006042BA">
    <w:pPr>
      <w:jc w:val="center"/>
      <w:rPr>
        <w:rFonts w:ascii="Arial" w:eastAsia="Times New Roman" w:hAnsi="Arial" w:cs="Arial"/>
        <w:color w:val="FF0000"/>
        <w:sz w:val="13"/>
        <w:szCs w:val="13"/>
      </w:rPr>
    </w:pPr>
    <w:r w:rsidRPr="006042BA">
      <w:rPr>
        <w:rFonts w:ascii="Arial" w:eastAsia="Times New Roman" w:hAnsi="Arial" w:cs="Arial"/>
        <w:color w:val="000000" w:themeColor="text1"/>
        <w:sz w:val="13"/>
        <w:szCs w:val="13"/>
        <w:shd w:val="clear" w:color="auto" w:fill="FFFFFF"/>
      </w:rPr>
      <w:t>METAMETRICS®, the METAMETRICS® logo, LEXILE® and LEXILE FRAMEWORK® are trademarks of MetaMetrics, Inc., and are registered in the United States and abroad. Copyright © 2019 MetaMetrics, Inc. All rights reserved</w:t>
    </w:r>
    <w:r w:rsidR="00E47141">
      <w:rPr>
        <w:rFonts w:ascii="Arial" w:eastAsia="Times New Roman" w:hAnsi="Arial" w:cs="Arial"/>
        <w:color w:val="000000" w:themeColor="text1"/>
        <w:sz w:val="13"/>
        <w:szCs w:val="13"/>
        <w:shd w:val="clear" w:color="auto" w:fill="FFFFFF"/>
      </w:rPr>
      <w:t xml:space="preserve">. </w:t>
    </w:r>
    <w:r w:rsidR="00E47141" w:rsidRPr="00E47141">
      <w:rPr>
        <w:rFonts w:ascii="Arial" w:eastAsia="Times New Roman" w:hAnsi="Arial" w:cs="Arial"/>
        <w:color w:val="000000" w:themeColor="text1"/>
        <w:sz w:val="13"/>
        <w:szCs w:val="13"/>
        <w:shd w:val="clear" w:color="auto" w:fill="FFFFFF"/>
      </w:rPr>
      <w:t>MM0191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D6D31" w14:textId="77777777" w:rsidR="00A87277" w:rsidRDefault="00A87277" w:rsidP="00065933">
      <w:r>
        <w:separator/>
      </w:r>
    </w:p>
  </w:footnote>
  <w:footnote w:type="continuationSeparator" w:id="0">
    <w:p w14:paraId="4ADD7D91" w14:textId="77777777" w:rsidR="00A87277" w:rsidRDefault="00A87277" w:rsidP="00065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2326B" w14:textId="581AB2DD" w:rsidR="00B90B37" w:rsidRPr="006042BA" w:rsidRDefault="006042BA" w:rsidP="006042BA">
    <w:pPr>
      <w:pStyle w:val="Header"/>
      <w:jc w:val="right"/>
      <w:rPr>
        <w:rFonts w:ascii="Arial" w:hAnsi="Arial" w:cs="Arial"/>
        <w:b/>
        <w:caps/>
        <w:color w:val="0070C0"/>
      </w:rPr>
    </w:pPr>
    <w:r w:rsidRPr="006042BA">
      <w:rPr>
        <w:rFonts w:ascii="Arial" w:hAnsi="Arial" w:cs="Arial"/>
        <w:b/>
        <w:caps/>
        <w:color w:val="0070C0"/>
      </w:rPr>
      <w:t>Communications Template: For Your Website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727D4" w14:textId="77777777" w:rsidR="006042BA" w:rsidRDefault="006042BA">
    <w:pPr>
      <w:pStyle w:val="Header"/>
      <w:rPr>
        <w:rFonts w:ascii="Arial" w:hAnsi="Arial" w:cs="Arial"/>
        <w:b/>
        <w:color w:val="0070C0"/>
        <w:sz w:val="36"/>
        <w:szCs w:val="36"/>
      </w:rPr>
    </w:pPr>
  </w:p>
  <w:p w14:paraId="01861823" w14:textId="1C2FDB8A" w:rsidR="006042BA" w:rsidRDefault="006042BA">
    <w:pPr>
      <w:pStyle w:val="Header"/>
      <w:rPr>
        <w:rFonts w:ascii="Arial" w:hAnsi="Arial" w:cs="Arial"/>
        <w:b/>
        <w:color w:val="0070C0"/>
        <w:sz w:val="36"/>
        <w:szCs w:val="36"/>
      </w:rPr>
    </w:pPr>
    <w:r w:rsidRPr="006042BA">
      <w:rPr>
        <w:rFonts w:ascii="Arial" w:hAnsi="Arial" w:cs="Arial"/>
        <w:b/>
        <w:color w:val="0070C0"/>
        <w:sz w:val="36"/>
        <w:szCs w:val="36"/>
      </w:rPr>
      <w:t>Communications Template: For Your Website</w:t>
    </w:r>
  </w:p>
  <w:p w14:paraId="730609C8" w14:textId="77777777" w:rsidR="006042BA" w:rsidRPr="006042BA" w:rsidRDefault="006042BA">
    <w:pPr>
      <w:pStyle w:val="Header"/>
      <w:rPr>
        <w:rFonts w:ascii="Arial" w:hAnsi="Arial" w:cs="Arial"/>
        <w:b/>
        <w:color w:val="0070C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91DD6"/>
    <w:multiLevelType w:val="hybridMultilevel"/>
    <w:tmpl w:val="3564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CDC"/>
    <w:rsid w:val="00065933"/>
    <w:rsid w:val="00261CDC"/>
    <w:rsid w:val="00384F73"/>
    <w:rsid w:val="005900CC"/>
    <w:rsid w:val="006042BA"/>
    <w:rsid w:val="006272A9"/>
    <w:rsid w:val="006C0B7F"/>
    <w:rsid w:val="00731596"/>
    <w:rsid w:val="007A691D"/>
    <w:rsid w:val="009C6145"/>
    <w:rsid w:val="009F007F"/>
    <w:rsid w:val="00A02C91"/>
    <w:rsid w:val="00A26992"/>
    <w:rsid w:val="00A87277"/>
    <w:rsid w:val="00B13011"/>
    <w:rsid w:val="00B3507F"/>
    <w:rsid w:val="00B64B19"/>
    <w:rsid w:val="00B90B37"/>
    <w:rsid w:val="00B95320"/>
    <w:rsid w:val="00C53F53"/>
    <w:rsid w:val="00DB2EDB"/>
    <w:rsid w:val="00E2156D"/>
    <w:rsid w:val="00E47141"/>
    <w:rsid w:val="00E816B1"/>
    <w:rsid w:val="00EA1558"/>
    <w:rsid w:val="00EB6ECF"/>
    <w:rsid w:val="00F87164"/>
    <w:rsid w:val="00FD00D8"/>
    <w:rsid w:val="00FD6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8B74C"/>
  <w14:defaultImageDpi w14:val="32767"/>
  <w15:chartTrackingRefBased/>
  <w15:docId w15:val="{C5564076-455F-4247-85A9-D7A3FB8AD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5933"/>
  </w:style>
  <w:style w:type="paragraph" w:styleId="Heading1">
    <w:name w:val="heading 1"/>
    <w:basedOn w:val="Normal"/>
    <w:next w:val="Normal"/>
    <w:link w:val="Heading1Char"/>
    <w:uiPriority w:val="9"/>
    <w:qFormat/>
    <w:rsid w:val="0006593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6593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6593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6593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6593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6593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6593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6593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6593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1CD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61CDC"/>
    <w:rPr>
      <w:color w:val="0000FF"/>
      <w:u w:val="single"/>
    </w:rPr>
  </w:style>
  <w:style w:type="paragraph" w:styleId="Header">
    <w:name w:val="header"/>
    <w:basedOn w:val="Normal"/>
    <w:link w:val="HeaderChar"/>
    <w:uiPriority w:val="99"/>
    <w:unhideWhenUsed/>
    <w:rsid w:val="00065933"/>
    <w:pPr>
      <w:tabs>
        <w:tab w:val="center" w:pos="4680"/>
        <w:tab w:val="right" w:pos="9360"/>
      </w:tabs>
    </w:pPr>
  </w:style>
  <w:style w:type="character" w:customStyle="1" w:styleId="HeaderChar">
    <w:name w:val="Header Char"/>
    <w:basedOn w:val="DefaultParagraphFont"/>
    <w:link w:val="Header"/>
    <w:uiPriority w:val="99"/>
    <w:rsid w:val="00065933"/>
  </w:style>
  <w:style w:type="paragraph" w:styleId="Footer">
    <w:name w:val="footer"/>
    <w:basedOn w:val="Normal"/>
    <w:link w:val="FooterChar"/>
    <w:uiPriority w:val="99"/>
    <w:unhideWhenUsed/>
    <w:rsid w:val="00065933"/>
    <w:pPr>
      <w:tabs>
        <w:tab w:val="center" w:pos="4680"/>
        <w:tab w:val="right" w:pos="9360"/>
      </w:tabs>
    </w:pPr>
  </w:style>
  <w:style w:type="character" w:customStyle="1" w:styleId="FooterChar">
    <w:name w:val="Footer Char"/>
    <w:basedOn w:val="DefaultParagraphFont"/>
    <w:link w:val="Footer"/>
    <w:uiPriority w:val="99"/>
    <w:rsid w:val="00065933"/>
  </w:style>
  <w:style w:type="character" w:customStyle="1" w:styleId="Heading1Char">
    <w:name w:val="Heading 1 Char"/>
    <w:basedOn w:val="DefaultParagraphFont"/>
    <w:link w:val="Heading1"/>
    <w:uiPriority w:val="9"/>
    <w:rsid w:val="0006593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6593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6593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6593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659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659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659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659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6593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65933"/>
    <w:pPr>
      <w:spacing w:after="200"/>
    </w:pPr>
    <w:rPr>
      <w:i/>
      <w:iCs/>
      <w:color w:val="44546A" w:themeColor="text2"/>
      <w:sz w:val="18"/>
      <w:szCs w:val="18"/>
    </w:rPr>
  </w:style>
  <w:style w:type="paragraph" w:styleId="Title">
    <w:name w:val="Title"/>
    <w:basedOn w:val="Normal"/>
    <w:next w:val="Normal"/>
    <w:link w:val="TitleChar"/>
    <w:uiPriority w:val="10"/>
    <w:qFormat/>
    <w:rsid w:val="0006593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59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593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65933"/>
    <w:rPr>
      <w:rFonts w:eastAsiaTheme="minorEastAsia"/>
      <w:color w:val="5A5A5A" w:themeColor="text1" w:themeTint="A5"/>
      <w:spacing w:val="15"/>
      <w:sz w:val="22"/>
      <w:szCs w:val="22"/>
    </w:rPr>
  </w:style>
  <w:style w:type="character" w:styleId="Strong">
    <w:name w:val="Strong"/>
    <w:uiPriority w:val="22"/>
    <w:qFormat/>
    <w:rsid w:val="00065933"/>
    <w:rPr>
      <w:b/>
      <w:bCs/>
    </w:rPr>
  </w:style>
  <w:style w:type="character" w:styleId="Emphasis">
    <w:name w:val="Emphasis"/>
    <w:uiPriority w:val="20"/>
    <w:qFormat/>
    <w:rsid w:val="00065933"/>
    <w:rPr>
      <w:i/>
      <w:iCs/>
    </w:rPr>
  </w:style>
  <w:style w:type="paragraph" w:styleId="NoSpacing">
    <w:name w:val="No Spacing"/>
    <w:basedOn w:val="Normal"/>
    <w:link w:val="NoSpacingChar"/>
    <w:uiPriority w:val="1"/>
    <w:qFormat/>
    <w:rsid w:val="00065933"/>
  </w:style>
  <w:style w:type="paragraph" w:styleId="ListParagraph">
    <w:name w:val="List Paragraph"/>
    <w:basedOn w:val="Normal"/>
    <w:uiPriority w:val="34"/>
    <w:qFormat/>
    <w:rsid w:val="00065933"/>
    <w:pPr>
      <w:ind w:left="720"/>
      <w:contextualSpacing/>
    </w:pPr>
  </w:style>
  <w:style w:type="paragraph" w:styleId="Quote">
    <w:name w:val="Quote"/>
    <w:basedOn w:val="Normal"/>
    <w:next w:val="Normal"/>
    <w:link w:val="QuoteChar"/>
    <w:uiPriority w:val="29"/>
    <w:qFormat/>
    <w:rsid w:val="000659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65933"/>
    <w:rPr>
      <w:i/>
      <w:iCs/>
      <w:color w:val="404040" w:themeColor="text1" w:themeTint="BF"/>
    </w:rPr>
  </w:style>
  <w:style w:type="paragraph" w:styleId="IntenseQuote">
    <w:name w:val="Intense Quote"/>
    <w:basedOn w:val="Normal"/>
    <w:next w:val="Normal"/>
    <w:link w:val="IntenseQuoteChar"/>
    <w:uiPriority w:val="30"/>
    <w:qFormat/>
    <w:rsid w:val="0006593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65933"/>
    <w:rPr>
      <w:i/>
      <w:iCs/>
      <w:color w:val="4472C4" w:themeColor="accent1"/>
    </w:rPr>
  </w:style>
  <w:style w:type="character" w:styleId="SubtleEmphasis">
    <w:name w:val="Subtle Emphasis"/>
    <w:uiPriority w:val="19"/>
    <w:qFormat/>
    <w:rsid w:val="00065933"/>
    <w:rPr>
      <w:i/>
      <w:iCs/>
      <w:color w:val="404040" w:themeColor="text1" w:themeTint="BF"/>
    </w:rPr>
  </w:style>
  <w:style w:type="character" w:styleId="IntenseEmphasis">
    <w:name w:val="Intense Emphasis"/>
    <w:uiPriority w:val="21"/>
    <w:qFormat/>
    <w:rsid w:val="00065933"/>
    <w:rPr>
      <w:i/>
      <w:iCs/>
      <w:color w:val="4472C4" w:themeColor="accent1"/>
    </w:rPr>
  </w:style>
  <w:style w:type="character" w:styleId="SubtleReference">
    <w:name w:val="Subtle Reference"/>
    <w:uiPriority w:val="31"/>
    <w:qFormat/>
    <w:rsid w:val="00065933"/>
    <w:rPr>
      <w:smallCaps/>
      <w:color w:val="5A5A5A" w:themeColor="text1" w:themeTint="A5"/>
    </w:rPr>
  </w:style>
  <w:style w:type="character" w:styleId="IntenseReference">
    <w:name w:val="Intense Reference"/>
    <w:uiPriority w:val="32"/>
    <w:qFormat/>
    <w:rsid w:val="00065933"/>
    <w:rPr>
      <w:b/>
      <w:bCs/>
      <w:smallCaps/>
      <w:color w:val="4472C4" w:themeColor="accent1"/>
      <w:spacing w:val="5"/>
    </w:rPr>
  </w:style>
  <w:style w:type="character" w:styleId="BookTitle">
    <w:name w:val="Book Title"/>
    <w:uiPriority w:val="33"/>
    <w:qFormat/>
    <w:rsid w:val="00065933"/>
    <w:rPr>
      <w:b/>
      <w:bCs/>
      <w:i/>
      <w:iCs/>
      <w:spacing w:val="5"/>
    </w:rPr>
  </w:style>
  <w:style w:type="paragraph" w:styleId="TOCHeading">
    <w:name w:val="TOC Heading"/>
    <w:basedOn w:val="Heading1"/>
    <w:next w:val="Normal"/>
    <w:uiPriority w:val="39"/>
    <w:semiHidden/>
    <w:unhideWhenUsed/>
    <w:qFormat/>
    <w:rsid w:val="00065933"/>
    <w:pPr>
      <w:outlineLvl w:val="9"/>
    </w:pPr>
  </w:style>
  <w:style w:type="character" w:customStyle="1" w:styleId="NoSpacingChar">
    <w:name w:val="No Spacing Char"/>
    <w:basedOn w:val="DefaultParagraphFont"/>
    <w:link w:val="NoSpacing"/>
    <w:uiPriority w:val="1"/>
    <w:rsid w:val="00065933"/>
  </w:style>
  <w:style w:type="character" w:styleId="CommentReference">
    <w:name w:val="annotation reference"/>
    <w:basedOn w:val="DefaultParagraphFont"/>
    <w:uiPriority w:val="99"/>
    <w:semiHidden/>
    <w:unhideWhenUsed/>
    <w:rsid w:val="006042BA"/>
    <w:rPr>
      <w:sz w:val="16"/>
      <w:szCs w:val="16"/>
    </w:rPr>
  </w:style>
  <w:style w:type="paragraph" w:styleId="CommentText">
    <w:name w:val="annotation text"/>
    <w:basedOn w:val="Normal"/>
    <w:link w:val="CommentTextChar"/>
    <w:uiPriority w:val="99"/>
    <w:semiHidden/>
    <w:unhideWhenUsed/>
    <w:rsid w:val="006042BA"/>
    <w:rPr>
      <w:sz w:val="20"/>
      <w:szCs w:val="20"/>
    </w:rPr>
  </w:style>
  <w:style w:type="character" w:customStyle="1" w:styleId="CommentTextChar">
    <w:name w:val="Comment Text Char"/>
    <w:basedOn w:val="DefaultParagraphFont"/>
    <w:link w:val="CommentText"/>
    <w:uiPriority w:val="99"/>
    <w:semiHidden/>
    <w:rsid w:val="006042BA"/>
    <w:rPr>
      <w:sz w:val="20"/>
      <w:szCs w:val="20"/>
    </w:rPr>
  </w:style>
  <w:style w:type="paragraph" w:styleId="CommentSubject">
    <w:name w:val="annotation subject"/>
    <w:basedOn w:val="CommentText"/>
    <w:next w:val="CommentText"/>
    <w:link w:val="CommentSubjectChar"/>
    <w:uiPriority w:val="99"/>
    <w:semiHidden/>
    <w:unhideWhenUsed/>
    <w:rsid w:val="006042BA"/>
    <w:rPr>
      <w:b/>
      <w:bCs/>
    </w:rPr>
  </w:style>
  <w:style w:type="character" w:customStyle="1" w:styleId="CommentSubjectChar">
    <w:name w:val="Comment Subject Char"/>
    <w:basedOn w:val="CommentTextChar"/>
    <w:link w:val="CommentSubject"/>
    <w:uiPriority w:val="99"/>
    <w:semiHidden/>
    <w:rsid w:val="006042BA"/>
    <w:rPr>
      <w:b/>
      <w:bCs/>
      <w:sz w:val="20"/>
      <w:szCs w:val="20"/>
    </w:rPr>
  </w:style>
  <w:style w:type="paragraph" w:styleId="BalloonText">
    <w:name w:val="Balloon Text"/>
    <w:basedOn w:val="Normal"/>
    <w:link w:val="BalloonTextChar"/>
    <w:uiPriority w:val="99"/>
    <w:semiHidden/>
    <w:unhideWhenUsed/>
    <w:rsid w:val="006042B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42BA"/>
    <w:rPr>
      <w:rFonts w:ascii="Times New Roman" w:hAnsi="Times New Roman" w:cs="Times New Roman"/>
      <w:sz w:val="18"/>
      <w:szCs w:val="18"/>
    </w:rPr>
  </w:style>
  <w:style w:type="character" w:styleId="UnresolvedMention">
    <w:name w:val="Unresolved Mention"/>
    <w:basedOn w:val="DefaultParagraphFont"/>
    <w:uiPriority w:val="99"/>
    <w:rsid w:val="00604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10277">
      <w:bodyDiv w:val="1"/>
      <w:marLeft w:val="0"/>
      <w:marRight w:val="0"/>
      <w:marTop w:val="0"/>
      <w:marBottom w:val="0"/>
      <w:divBdr>
        <w:top w:val="none" w:sz="0" w:space="0" w:color="auto"/>
        <w:left w:val="none" w:sz="0" w:space="0" w:color="auto"/>
        <w:bottom w:val="none" w:sz="0" w:space="0" w:color="auto"/>
        <w:right w:val="none" w:sz="0" w:space="0" w:color="auto"/>
      </w:divBdr>
    </w:div>
    <w:div w:id="213545418">
      <w:bodyDiv w:val="1"/>
      <w:marLeft w:val="0"/>
      <w:marRight w:val="0"/>
      <w:marTop w:val="0"/>
      <w:marBottom w:val="0"/>
      <w:divBdr>
        <w:top w:val="none" w:sz="0" w:space="0" w:color="auto"/>
        <w:left w:val="none" w:sz="0" w:space="0" w:color="auto"/>
        <w:bottom w:val="none" w:sz="0" w:space="0" w:color="auto"/>
        <w:right w:val="none" w:sz="0" w:space="0" w:color="auto"/>
      </w:divBdr>
    </w:div>
    <w:div w:id="254481375">
      <w:bodyDiv w:val="1"/>
      <w:marLeft w:val="0"/>
      <w:marRight w:val="0"/>
      <w:marTop w:val="0"/>
      <w:marBottom w:val="0"/>
      <w:divBdr>
        <w:top w:val="none" w:sz="0" w:space="0" w:color="auto"/>
        <w:left w:val="none" w:sz="0" w:space="0" w:color="auto"/>
        <w:bottom w:val="none" w:sz="0" w:space="0" w:color="auto"/>
        <w:right w:val="none" w:sz="0" w:space="0" w:color="auto"/>
      </w:divBdr>
    </w:div>
    <w:div w:id="497961403">
      <w:bodyDiv w:val="1"/>
      <w:marLeft w:val="0"/>
      <w:marRight w:val="0"/>
      <w:marTop w:val="0"/>
      <w:marBottom w:val="0"/>
      <w:divBdr>
        <w:top w:val="none" w:sz="0" w:space="0" w:color="auto"/>
        <w:left w:val="none" w:sz="0" w:space="0" w:color="auto"/>
        <w:bottom w:val="none" w:sz="0" w:space="0" w:color="auto"/>
        <w:right w:val="none" w:sz="0" w:space="0" w:color="auto"/>
      </w:divBdr>
    </w:div>
    <w:div w:id="573399341">
      <w:bodyDiv w:val="1"/>
      <w:marLeft w:val="0"/>
      <w:marRight w:val="0"/>
      <w:marTop w:val="0"/>
      <w:marBottom w:val="0"/>
      <w:divBdr>
        <w:top w:val="none" w:sz="0" w:space="0" w:color="auto"/>
        <w:left w:val="none" w:sz="0" w:space="0" w:color="auto"/>
        <w:bottom w:val="none" w:sz="0" w:space="0" w:color="auto"/>
        <w:right w:val="none" w:sz="0" w:space="0" w:color="auto"/>
      </w:divBdr>
    </w:div>
    <w:div w:id="619267292">
      <w:bodyDiv w:val="1"/>
      <w:marLeft w:val="0"/>
      <w:marRight w:val="0"/>
      <w:marTop w:val="0"/>
      <w:marBottom w:val="0"/>
      <w:divBdr>
        <w:top w:val="none" w:sz="0" w:space="0" w:color="auto"/>
        <w:left w:val="none" w:sz="0" w:space="0" w:color="auto"/>
        <w:bottom w:val="none" w:sz="0" w:space="0" w:color="auto"/>
        <w:right w:val="none" w:sz="0" w:space="0" w:color="auto"/>
      </w:divBdr>
    </w:div>
    <w:div w:id="745957521">
      <w:bodyDiv w:val="1"/>
      <w:marLeft w:val="0"/>
      <w:marRight w:val="0"/>
      <w:marTop w:val="0"/>
      <w:marBottom w:val="0"/>
      <w:divBdr>
        <w:top w:val="none" w:sz="0" w:space="0" w:color="auto"/>
        <w:left w:val="none" w:sz="0" w:space="0" w:color="auto"/>
        <w:bottom w:val="none" w:sz="0" w:space="0" w:color="auto"/>
        <w:right w:val="none" w:sz="0" w:space="0" w:color="auto"/>
      </w:divBdr>
    </w:div>
    <w:div w:id="1238400689">
      <w:bodyDiv w:val="1"/>
      <w:marLeft w:val="0"/>
      <w:marRight w:val="0"/>
      <w:marTop w:val="0"/>
      <w:marBottom w:val="0"/>
      <w:divBdr>
        <w:top w:val="none" w:sz="0" w:space="0" w:color="auto"/>
        <w:left w:val="none" w:sz="0" w:space="0" w:color="auto"/>
        <w:bottom w:val="none" w:sz="0" w:space="0" w:color="auto"/>
        <w:right w:val="none" w:sz="0" w:space="0" w:color="auto"/>
      </w:divBdr>
    </w:div>
    <w:div w:id="1377390772">
      <w:bodyDiv w:val="1"/>
      <w:marLeft w:val="0"/>
      <w:marRight w:val="0"/>
      <w:marTop w:val="0"/>
      <w:marBottom w:val="0"/>
      <w:divBdr>
        <w:top w:val="none" w:sz="0" w:space="0" w:color="auto"/>
        <w:left w:val="none" w:sz="0" w:space="0" w:color="auto"/>
        <w:bottom w:val="none" w:sz="0" w:space="0" w:color="auto"/>
        <w:right w:val="none" w:sz="0" w:space="0" w:color="auto"/>
      </w:divBdr>
    </w:div>
    <w:div w:id="1565994263">
      <w:bodyDiv w:val="1"/>
      <w:marLeft w:val="0"/>
      <w:marRight w:val="0"/>
      <w:marTop w:val="0"/>
      <w:marBottom w:val="0"/>
      <w:divBdr>
        <w:top w:val="none" w:sz="0" w:space="0" w:color="auto"/>
        <w:left w:val="none" w:sz="0" w:space="0" w:color="auto"/>
        <w:bottom w:val="none" w:sz="0" w:space="0" w:color="auto"/>
        <w:right w:val="none" w:sz="0" w:space="0" w:color="auto"/>
      </w:divBdr>
      <w:divsChild>
        <w:div w:id="43985795">
          <w:marLeft w:val="0"/>
          <w:marRight w:val="0"/>
          <w:marTop w:val="0"/>
          <w:marBottom w:val="0"/>
          <w:divBdr>
            <w:top w:val="none" w:sz="0" w:space="0" w:color="auto"/>
            <w:left w:val="none" w:sz="0" w:space="0" w:color="auto"/>
            <w:bottom w:val="none" w:sz="0" w:space="0" w:color="auto"/>
            <w:right w:val="none" w:sz="0" w:space="0" w:color="auto"/>
          </w:divBdr>
          <w:divsChild>
            <w:div w:id="1857688427">
              <w:marLeft w:val="2850"/>
              <w:marRight w:val="0"/>
              <w:marTop w:val="0"/>
              <w:marBottom w:val="0"/>
              <w:divBdr>
                <w:top w:val="none" w:sz="0" w:space="0" w:color="auto"/>
                <w:left w:val="none" w:sz="0" w:space="0" w:color="auto"/>
                <w:bottom w:val="none" w:sz="0" w:space="0" w:color="auto"/>
                <w:right w:val="none" w:sz="0" w:space="0" w:color="auto"/>
              </w:divBdr>
              <w:divsChild>
                <w:div w:id="20869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5049">
          <w:marLeft w:val="0"/>
          <w:marRight w:val="0"/>
          <w:marTop w:val="0"/>
          <w:marBottom w:val="0"/>
          <w:divBdr>
            <w:top w:val="none" w:sz="0" w:space="0" w:color="auto"/>
            <w:left w:val="none" w:sz="0" w:space="0" w:color="auto"/>
            <w:bottom w:val="none" w:sz="0" w:space="0" w:color="auto"/>
            <w:right w:val="none" w:sz="0" w:space="0" w:color="auto"/>
          </w:divBdr>
          <w:divsChild>
            <w:div w:id="15254828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63644286">
      <w:bodyDiv w:val="1"/>
      <w:marLeft w:val="0"/>
      <w:marRight w:val="0"/>
      <w:marTop w:val="0"/>
      <w:marBottom w:val="0"/>
      <w:divBdr>
        <w:top w:val="none" w:sz="0" w:space="0" w:color="auto"/>
        <w:left w:val="none" w:sz="0" w:space="0" w:color="auto"/>
        <w:bottom w:val="none" w:sz="0" w:space="0" w:color="auto"/>
        <w:right w:val="none" w:sz="0" w:space="0" w:color="auto"/>
      </w:divBdr>
    </w:div>
    <w:div w:id="1774663417">
      <w:bodyDiv w:val="1"/>
      <w:marLeft w:val="0"/>
      <w:marRight w:val="0"/>
      <w:marTop w:val="0"/>
      <w:marBottom w:val="0"/>
      <w:divBdr>
        <w:top w:val="none" w:sz="0" w:space="0" w:color="auto"/>
        <w:left w:val="none" w:sz="0" w:space="0" w:color="auto"/>
        <w:bottom w:val="none" w:sz="0" w:space="0" w:color="auto"/>
        <w:right w:val="none" w:sz="0" w:space="0" w:color="auto"/>
      </w:divBdr>
    </w:div>
    <w:div w:id="1984771337">
      <w:bodyDiv w:val="1"/>
      <w:marLeft w:val="0"/>
      <w:marRight w:val="0"/>
      <w:marTop w:val="0"/>
      <w:marBottom w:val="0"/>
      <w:divBdr>
        <w:top w:val="none" w:sz="0" w:space="0" w:color="auto"/>
        <w:left w:val="none" w:sz="0" w:space="0" w:color="auto"/>
        <w:bottom w:val="none" w:sz="0" w:space="0" w:color="auto"/>
        <w:right w:val="none" w:sz="0" w:space="0" w:color="auto"/>
      </w:divBdr>
    </w:div>
    <w:div w:id="2054041840">
      <w:bodyDiv w:val="1"/>
      <w:marLeft w:val="0"/>
      <w:marRight w:val="0"/>
      <w:marTop w:val="0"/>
      <w:marBottom w:val="0"/>
      <w:divBdr>
        <w:top w:val="none" w:sz="0" w:space="0" w:color="auto"/>
        <w:left w:val="none" w:sz="0" w:space="0" w:color="auto"/>
        <w:bottom w:val="none" w:sz="0" w:space="0" w:color="auto"/>
        <w:right w:val="none" w:sz="0" w:space="0" w:color="auto"/>
      </w:divBdr>
    </w:div>
    <w:div w:id="208052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xile.global/publisher-toolkit/partn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867</Words>
  <Characters>4946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2018-07-03T20:25:00Z</dcterms:created>
  <dcterms:modified xsi:type="dcterms:W3CDTF">2019-09-23T13:31:00Z</dcterms:modified>
</cp:coreProperties>
</file>